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3BBE801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E07F22" w:rsidRPr="00E07F22">
              <w:rPr>
                <w:rFonts w:asciiTheme="minorHAnsi" w:hAnsiTheme="minorHAnsi" w:cstheme="minorBidi"/>
              </w:rPr>
              <w:t>8KES/ABZKB3m/2</w:t>
            </w:r>
            <w:r w:rsidR="00EB07FE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7525AE3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D84CDC" w:rsidRPr="00D84CDC">
              <w:rPr>
                <w:rFonts w:asciiTheme="minorHAnsi" w:hAnsiTheme="minorHAnsi" w:cstheme="minorHAnsi"/>
              </w:rPr>
              <w:t>Športová špecializácia – kickbox 3m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3F8E0D95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835352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725DB4">
              <w:rPr>
                <w:rFonts w:asciiTheme="minorHAnsi" w:hAnsiTheme="minorHAnsi" w:cstheme="minorHAnsi"/>
              </w:rPr>
              <w:t>1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2E51E5">
              <w:rPr>
                <w:rFonts w:asciiTheme="minorHAnsi" w:hAnsiTheme="minorHAnsi" w:cstheme="minorHAnsi"/>
              </w:rPr>
              <w:t>in</w:t>
            </w:r>
            <w:r w:rsidR="0066217F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835352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1B484CAD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Metóda: prezenčná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DD20FC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02BCF1D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B242F1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0577B70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B265E3" w:rsidRPr="00B265E3">
              <w:rPr>
                <w:rFonts w:asciiTheme="minorHAnsi" w:hAnsiTheme="minorHAnsi" w:cstheme="minorHAnsi"/>
              </w:rPr>
              <w:t>Športová špecializácia – kickbox 2m</w:t>
            </w:r>
            <w:r w:rsidR="00EB07FE">
              <w:rPr>
                <w:rFonts w:asciiTheme="minorHAnsi" w:hAnsiTheme="minorHAnsi" w:cstheme="minorHAnsi"/>
              </w:rPr>
              <w:t xml:space="preserve">; </w:t>
            </w:r>
            <w:r w:rsidR="00EB07FE" w:rsidRPr="00EB07FE">
              <w:rPr>
                <w:rFonts w:asciiTheme="minorHAnsi" w:hAnsiTheme="minorHAnsi" w:cstheme="minorHAnsi"/>
              </w:rPr>
              <w:t>Športová špecializácia – kickbox - prax 1m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504A56D" w14:textId="77777777" w:rsidR="008076B7" w:rsidRPr="00EF67C5" w:rsidRDefault="008076B7" w:rsidP="008076B7">
            <w:pPr>
              <w:jc w:val="both"/>
              <w:rPr>
                <w:rFonts w:ascii="Calibri" w:hAnsi="Calibri" w:cs="Calibri"/>
              </w:rPr>
            </w:pPr>
            <w:r w:rsidRPr="00EF67C5">
              <w:rPr>
                <w:rFonts w:ascii="Calibri" w:hAnsi="Calibri" w:cs="Calibri"/>
              </w:rPr>
              <w:t xml:space="preserve">Predmet je ukončený skúškou. </w:t>
            </w:r>
          </w:p>
          <w:p w14:paraId="4E4B4DC5" w14:textId="77777777" w:rsidR="008076B7" w:rsidRPr="00EF67C5" w:rsidRDefault="008076B7" w:rsidP="008076B7">
            <w:pPr>
              <w:jc w:val="both"/>
              <w:rPr>
                <w:rFonts w:ascii="Calibri" w:hAnsi="Calibri" w:cs="Calibri"/>
                <w:color w:val="EE0000"/>
              </w:rPr>
            </w:pPr>
            <w:r w:rsidRPr="00EF67C5">
              <w:rPr>
                <w:rFonts w:ascii="Calibri" w:hAnsi="Calibri" w:cs="Calibri"/>
              </w:rPr>
              <w:t xml:space="preserve">Do konca výučbovej časti semestra má študent splniť nasledovné podmienky priebežnej kontroly: </w:t>
            </w:r>
          </w:p>
          <w:p w14:paraId="4AF3EC44" w14:textId="77777777" w:rsidR="00197776" w:rsidRPr="00DE1329" w:rsidRDefault="00197776" w:rsidP="00197776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DE1329">
              <w:rPr>
                <w:rFonts w:asciiTheme="minorHAnsi" w:hAnsiTheme="minorHAnsi" w:cstheme="minorHAnsi"/>
                <w:iCs/>
                <w:color w:val="000000" w:themeColor="text1"/>
              </w:rPr>
              <w:t xml:space="preserve">aktívna účasť na seminároch </w:t>
            </w:r>
          </w:p>
          <w:p w14:paraId="66A828E9" w14:textId="4555936E" w:rsidR="00825A38" w:rsidRPr="00197776" w:rsidRDefault="00197776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197776">
              <w:rPr>
                <w:rFonts w:asciiTheme="minorHAnsi" w:hAnsiTheme="minorHAnsi" w:cstheme="minorHAnsi"/>
                <w:iCs/>
                <w:color w:val="000000" w:themeColor="text1"/>
              </w:rPr>
              <w:t>vypracovanie seminárnej práce 10-20 strán, ktorá pozostáva z </w:t>
            </w:r>
            <w:proofErr w:type="spellStart"/>
            <w:r w:rsidRPr="00197776">
              <w:rPr>
                <w:rFonts w:asciiTheme="minorHAnsi" w:hAnsiTheme="minorHAnsi" w:cstheme="minorHAnsi"/>
                <w:iCs/>
                <w:color w:val="000000" w:themeColor="text1"/>
              </w:rPr>
              <w:t>mezocyklu</w:t>
            </w:r>
            <w:proofErr w:type="spellEnd"/>
            <w:r w:rsidRPr="0019777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športového tréningu s následnou prezentáciou na vyučovacej hodine </w:t>
            </w:r>
          </w:p>
          <w:p w14:paraId="45BBF4AA" w14:textId="352B4A53" w:rsidR="008076B7" w:rsidRPr="00EF67C5" w:rsidRDefault="00825A38" w:rsidP="008076B7">
            <w:pPr>
              <w:jc w:val="both"/>
              <w:rPr>
                <w:rFonts w:ascii="Calibri" w:hAnsi="Calibri" w:cs="Calibri"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Z každej uvedenej časti a disciplína musí študent získať hodnotenie minimálne na úrovni minimálne 50%. </w:t>
            </w:r>
            <w:r w:rsidR="008076B7" w:rsidRPr="00EF67C5">
              <w:rPr>
                <w:rFonts w:ascii="Calibri" w:hAnsi="Calibri" w:cs="Calibri"/>
              </w:rPr>
              <w:t>V skúškovom období absolvuje skúšku, na ktorej sa môže zúčastniť len študent, ktorý splnil podmienky priebežnej kontroly</w:t>
            </w:r>
            <w:r w:rsidR="00994CE9">
              <w:rPr>
                <w:rFonts w:ascii="Calibri" w:hAnsi="Calibri" w:cs="Calibri"/>
              </w:rPr>
              <w:t xml:space="preserve">. </w:t>
            </w:r>
          </w:p>
          <w:p w14:paraId="7C876A9A" w14:textId="77777777" w:rsidR="00EC21D3" w:rsidRPr="0029626C" w:rsidRDefault="00EC21D3" w:rsidP="00EC21D3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EC21D3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443598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43598">
              <w:rPr>
                <w:rFonts w:asciiTheme="minorHAnsi" w:hAnsiTheme="minorHAnsi" w:cstheme="minorHAnsi"/>
                <w:b/>
              </w:rPr>
              <w:t>Výsledky vzdelávania:</w:t>
            </w:r>
            <w:r w:rsidRPr="00443598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443598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43598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443598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443598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43598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49017EB5" w14:textId="77777777" w:rsidR="00443598" w:rsidRPr="00443598" w:rsidRDefault="00443598" w:rsidP="0044359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t xml:space="preserve">pozná princípy ročného tréningového cyklu </w:t>
            </w:r>
            <w:proofErr w:type="spellStart"/>
            <w:r w:rsidRPr="00443598">
              <w:rPr>
                <w:rFonts w:asciiTheme="minorHAnsi" w:hAnsiTheme="minorHAnsi" w:cstheme="minorHAnsi"/>
              </w:rPr>
              <w:t>kickboxera</w:t>
            </w:r>
            <w:proofErr w:type="spellEnd"/>
            <w:r w:rsidRPr="00443598">
              <w:rPr>
                <w:rFonts w:asciiTheme="minorHAnsi" w:hAnsiTheme="minorHAnsi" w:cstheme="minorHAnsi"/>
              </w:rPr>
              <w:t xml:space="preserve"> a jednotlivé fázy periodizácie výkonu,</w:t>
            </w:r>
          </w:p>
          <w:p w14:paraId="6A2793CD" w14:textId="77777777" w:rsidR="00443598" w:rsidRPr="00443598" w:rsidRDefault="00443598" w:rsidP="0044359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t>ovláda teoretické základy dlhodobej športovej prípravy s ohľadom na vek a výkonnostnú úroveň športovca,</w:t>
            </w:r>
          </w:p>
          <w:p w14:paraId="22BBB81F" w14:textId="1481E930" w:rsidR="00443598" w:rsidRPr="00443598" w:rsidRDefault="00443598" w:rsidP="0044359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lastRenderedPageBreak/>
              <w:t>rozumie metodike diagnostiky silových, vytrvalostných, rýchlostných, koordinačných  schopností v kickboxe.</w:t>
            </w:r>
          </w:p>
          <w:p w14:paraId="6B7F95FC" w14:textId="77777777" w:rsidR="005A6ED3" w:rsidRPr="00443598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43598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74D08ECF" w14:textId="77777777" w:rsidR="00443598" w:rsidRPr="00443598" w:rsidRDefault="00443598" w:rsidP="0044359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t>vie navrhnúť a zostaviť ročný tréningový plán s aplikáciou periodizačných princípov,</w:t>
            </w:r>
          </w:p>
          <w:p w14:paraId="06C8BBF3" w14:textId="77777777" w:rsidR="00443598" w:rsidRPr="00443598" w:rsidRDefault="00443598" w:rsidP="0044359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t xml:space="preserve">dokáže realizovať a vyhodnocovať testy na diagnostiku jednotlivých pohybových schopností </w:t>
            </w:r>
            <w:proofErr w:type="spellStart"/>
            <w:r w:rsidRPr="00443598">
              <w:rPr>
                <w:rFonts w:asciiTheme="minorHAnsi" w:hAnsiTheme="minorHAnsi" w:cstheme="minorHAnsi"/>
              </w:rPr>
              <w:t>kickboxera</w:t>
            </w:r>
            <w:proofErr w:type="spellEnd"/>
            <w:r w:rsidRPr="00443598">
              <w:rPr>
                <w:rFonts w:asciiTheme="minorHAnsi" w:hAnsiTheme="minorHAnsi" w:cstheme="minorHAnsi"/>
              </w:rPr>
              <w:t>,</w:t>
            </w:r>
          </w:p>
          <w:p w14:paraId="3EA031B1" w14:textId="76439835" w:rsidR="00443598" w:rsidRPr="00443598" w:rsidRDefault="00443598" w:rsidP="0044359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t>vie interpretovať výsledky diagnostiky a aplikovať ich do tréningovej praxe.</w:t>
            </w:r>
          </w:p>
          <w:p w14:paraId="6D34574B" w14:textId="77777777" w:rsidR="005A6ED3" w:rsidRPr="00443598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443598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6B9DEC97" w14:textId="77777777" w:rsidR="00443598" w:rsidRPr="00443598" w:rsidRDefault="00443598" w:rsidP="0044359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t xml:space="preserve">je schopný samostatne plánovať a </w:t>
            </w:r>
            <w:proofErr w:type="spellStart"/>
            <w:r w:rsidRPr="00443598">
              <w:rPr>
                <w:rFonts w:asciiTheme="minorHAnsi" w:hAnsiTheme="minorHAnsi" w:cstheme="minorHAnsi"/>
              </w:rPr>
              <w:t>periodizovať</w:t>
            </w:r>
            <w:proofErr w:type="spellEnd"/>
            <w:r w:rsidRPr="00443598">
              <w:rPr>
                <w:rFonts w:asciiTheme="minorHAnsi" w:hAnsiTheme="minorHAnsi" w:cstheme="minorHAnsi"/>
              </w:rPr>
              <w:t xml:space="preserve"> tréningový proces </w:t>
            </w:r>
            <w:proofErr w:type="spellStart"/>
            <w:r w:rsidRPr="00443598">
              <w:rPr>
                <w:rFonts w:asciiTheme="minorHAnsi" w:hAnsiTheme="minorHAnsi" w:cstheme="minorHAnsi"/>
              </w:rPr>
              <w:t>kickboxera</w:t>
            </w:r>
            <w:proofErr w:type="spellEnd"/>
            <w:r w:rsidRPr="00443598">
              <w:rPr>
                <w:rFonts w:asciiTheme="minorHAnsi" w:hAnsiTheme="minorHAnsi" w:cstheme="minorHAnsi"/>
              </w:rPr>
              <w:t xml:space="preserve"> s dôrazom na postupný rozvoj výkonnosti,</w:t>
            </w:r>
          </w:p>
          <w:p w14:paraId="1B261573" w14:textId="77777777" w:rsidR="00443598" w:rsidRPr="00443598" w:rsidRDefault="00443598" w:rsidP="0044359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t>vie kriticky hodnotiť tréningový proces a prispôsobovať ho individuálnym potrebám športovca,</w:t>
            </w:r>
          </w:p>
          <w:p w14:paraId="0E8E6191" w14:textId="4BAB12F9" w:rsidR="00306FED" w:rsidRPr="00D63659" w:rsidRDefault="00443598" w:rsidP="00584E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t>disponuje kompetenciami využívať moderné diagnostické a monitorovacie metódy pri riadení športovej prípravy.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77777777" w:rsidR="009F6AD3" w:rsidRPr="00443598" w:rsidRDefault="009F6AD3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Osnova seminárov:</w:t>
            </w:r>
          </w:p>
          <w:p w14:paraId="6AE28CCD" w14:textId="77777777" w:rsidR="00443598" w:rsidRPr="00443598" w:rsidRDefault="00443598" w:rsidP="0044359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 xml:space="preserve">Ročný tréningový cyklus </w:t>
            </w:r>
            <w:proofErr w:type="spellStart"/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kickboxera</w:t>
            </w:r>
            <w:proofErr w:type="spellEnd"/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– štruktúra, ciele, obsahové zameranie jednotlivých období.</w:t>
            </w:r>
          </w:p>
          <w:p w14:paraId="29A1C1EB" w14:textId="2EA7737B" w:rsidR="00443598" w:rsidRPr="00443598" w:rsidRDefault="00443598" w:rsidP="0044359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Periodizácia výkonnosti v kickboxe</w:t>
            </w:r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– </w:t>
            </w:r>
            <w:proofErr w:type="spellStart"/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makrocyklus</w:t>
            </w:r>
            <w:proofErr w:type="spellEnd"/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, </w:t>
            </w:r>
            <w:proofErr w:type="spellStart"/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mezocyklus</w:t>
            </w:r>
            <w:proofErr w:type="spellEnd"/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, </w:t>
            </w:r>
            <w:proofErr w:type="spellStart"/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mikrocyklus</w:t>
            </w:r>
            <w:proofErr w:type="spellEnd"/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; modely periodizácie</w:t>
            </w:r>
            <w:r w:rsidR="00D63659"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</w:p>
          <w:p w14:paraId="436DD53D" w14:textId="77777777" w:rsidR="00443598" w:rsidRPr="00443598" w:rsidRDefault="00443598" w:rsidP="0044359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 xml:space="preserve">Dlhodobá športová príprava </w:t>
            </w:r>
            <w:proofErr w:type="spellStart"/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kickboxera</w:t>
            </w:r>
            <w:proofErr w:type="spellEnd"/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– etapy, špecifiká podľa veku a výkonnostnej úrovne.</w:t>
            </w:r>
          </w:p>
          <w:p w14:paraId="59A987D3" w14:textId="7FFF92A8" w:rsidR="00443598" w:rsidRPr="00443598" w:rsidRDefault="00443598" w:rsidP="0044359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Diagnostika silových schopností v kickboxe</w:t>
            </w:r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– testy maximálnej a explozívnej sily</w:t>
            </w:r>
            <w:r w:rsidR="00D63659"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</w:p>
          <w:p w14:paraId="20B9AD66" w14:textId="1E66AA86" w:rsidR="00443598" w:rsidRPr="00443598" w:rsidRDefault="00443598" w:rsidP="0044359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Diagnostika vytrvalostných schopností v kickboxe</w:t>
            </w:r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– laboratórne a terénne testy</w:t>
            </w:r>
            <w:r w:rsidR="00D63659"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</w:p>
          <w:p w14:paraId="0F200235" w14:textId="40D3298C" w:rsidR="00443598" w:rsidRPr="00443598" w:rsidRDefault="00443598" w:rsidP="0044359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Diagnostika rýchlostných schopností v</w:t>
            </w:r>
            <w:r w:rsidR="00D63659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 </w:t>
            </w: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kickboxe</w:t>
            </w:r>
            <w:r w:rsidR="00D63659" w:rsidRPr="00D63659">
              <w:rPr>
                <w:rStyle w:val="Vrazn"/>
                <w:b w:val="0"/>
                <w:bCs w:val="0"/>
              </w:rPr>
              <w:t>.</w:t>
            </w:r>
          </w:p>
          <w:p w14:paraId="5BAC9950" w14:textId="77777777" w:rsidR="00443598" w:rsidRPr="00443598" w:rsidRDefault="00443598" w:rsidP="0044359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Diagnostika koordinačných schopností v kickboxe</w:t>
            </w:r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– rovnováha, orientácia v priestore, rytmizácia, reakcia; testovanie a hodnotenie.</w:t>
            </w:r>
          </w:p>
          <w:p w14:paraId="041AAA12" w14:textId="3B545E79" w:rsidR="00443598" w:rsidRPr="00443598" w:rsidRDefault="00443598" w:rsidP="0044359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Diagnostika flexibility a mobility</w:t>
            </w:r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– testy rozsahu pohybu, špecifická pohyblivosť pre úderové a </w:t>
            </w:r>
            <w:proofErr w:type="spellStart"/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kopacie</w:t>
            </w:r>
            <w:proofErr w:type="spellEnd"/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techniky.</w:t>
            </w:r>
          </w:p>
          <w:p w14:paraId="5F452CD0" w14:textId="77777777" w:rsidR="00443598" w:rsidRPr="00443598" w:rsidRDefault="00443598" w:rsidP="0044359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Využitie diagnostiky v tréningovej praxi</w:t>
            </w:r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– interpretácia výsledkov, spätná väzba, individualizácia tréningového procesu.</w:t>
            </w:r>
          </w:p>
          <w:p w14:paraId="00C24124" w14:textId="749240E4" w:rsidR="00AE4E58" w:rsidRPr="00443598" w:rsidRDefault="00443598" w:rsidP="0044359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Aktuálne trendy v plánovaní a diagnostike výkonnosti v kickboxe</w:t>
            </w:r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– využitie moderných technológií, monitoring zaťaženia, športová veda v praxi.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147903" w14:textId="77777777" w:rsidR="00197776" w:rsidRPr="00F71803" w:rsidRDefault="00197776" w:rsidP="00197776">
            <w:pPr>
              <w:jc w:val="both"/>
              <w:rPr>
                <w:rFonts w:ascii="Calibri" w:hAnsi="Calibri" w:cs="Calibri"/>
              </w:rPr>
            </w:pPr>
            <w:bookmarkStart w:id="0" w:name="JR_PAGE_ANCHOR_0_1"/>
            <w:r w:rsidRPr="00F71803">
              <w:rPr>
                <w:rFonts w:ascii="Calibri" w:hAnsi="Calibri" w:cs="Calibri"/>
              </w:rPr>
              <w:t xml:space="preserve">BARTÍK,P., M. SLÍŽIK, Z. REGULI, 2007. Teória a didaktika </w:t>
            </w:r>
            <w:proofErr w:type="spellStart"/>
            <w:r w:rsidRPr="00F71803">
              <w:rPr>
                <w:rFonts w:ascii="Calibri" w:hAnsi="Calibri" w:cs="Calibri"/>
              </w:rPr>
              <w:t>úpolov</w:t>
            </w:r>
            <w:proofErr w:type="spellEnd"/>
            <w:r w:rsidRPr="00F71803">
              <w:rPr>
                <w:rFonts w:ascii="Calibri" w:hAnsi="Calibri" w:cs="Calibri"/>
              </w:rPr>
              <w:t xml:space="preserve"> a bojových umení. Banská Bystrica: PF UMB. ISBN 978 -80 -8083 -477 -7.</w:t>
            </w:r>
            <w:bookmarkEnd w:id="0"/>
          </w:p>
          <w:p w14:paraId="3B7348F9" w14:textId="77777777" w:rsidR="00197776" w:rsidRPr="00F71803" w:rsidRDefault="00197776" w:rsidP="00197776">
            <w:pPr>
              <w:jc w:val="both"/>
              <w:rPr>
                <w:rFonts w:ascii="Calibri" w:hAnsi="Calibri" w:cs="Calibri"/>
              </w:rPr>
            </w:pPr>
            <w:r w:rsidRPr="00F71803">
              <w:rPr>
                <w:rFonts w:ascii="Calibri" w:hAnsi="Calibri" w:cs="Calibri"/>
              </w:rPr>
              <w:t xml:space="preserve">RUŽBARSKÝ, P., NĚMÁ, K., KOKINDA, M., RYDZIK, Ł. a AMBROŻY, T., 2022. </w:t>
            </w:r>
            <w:proofErr w:type="spellStart"/>
            <w:r w:rsidRPr="00F71803">
              <w:rPr>
                <w:rFonts w:ascii="Calibri" w:hAnsi="Calibri" w:cs="Calibri"/>
              </w:rPr>
              <w:t>Comparison</w:t>
            </w:r>
            <w:proofErr w:type="spellEnd"/>
            <w:r w:rsidRPr="00F71803">
              <w:rPr>
                <w:rFonts w:ascii="Calibri" w:hAnsi="Calibri" w:cs="Calibri"/>
              </w:rPr>
              <w:t xml:space="preserve"> of </w:t>
            </w:r>
            <w:proofErr w:type="spellStart"/>
            <w:r w:rsidRPr="00F71803">
              <w:rPr>
                <w:rFonts w:ascii="Calibri" w:hAnsi="Calibri" w:cs="Calibri"/>
              </w:rPr>
              <w:t>selected</w:t>
            </w:r>
            <w:proofErr w:type="spellEnd"/>
            <w:r w:rsidRPr="00F71803">
              <w:rPr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Fonts w:ascii="Calibri" w:hAnsi="Calibri" w:cs="Calibri"/>
              </w:rPr>
              <w:t>characteristics</w:t>
            </w:r>
            <w:proofErr w:type="spellEnd"/>
            <w:r w:rsidRPr="00F71803">
              <w:rPr>
                <w:rFonts w:ascii="Calibri" w:hAnsi="Calibri" w:cs="Calibri"/>
              </w:rPr>
              <w:t xml:space="preserve"> of Slovak and </w:t>
            </w:r>
            <w:proofErr w:type="spellStart"/>
            <w:r w:rsidRPr="00F71803">
              <w:rPr>
                <w:rFonts w:ascii="Calibri" w:hAnsi="Calibri" w:cs="Calibri"/>
              </w:rPr>
              <w:t>Polish</w:t>
            </w:r>
            <w:proofErr w:type="spellEnd"/>
            <w:r w:rsidRPr="00F71803">
              <w:rPr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Fonts w:ascii="Calibri" w:hAnsi="Calibri" w:cs="Calibri"/>
              </w:rPr>
              <w:t>representatives</w:t>
            </w:r>
            <w:proofErr w:type="spellEnd"/>
            <w:r w:rsidRPr="00F71803">
              <w:rPr>
                <w:rFonts w:ascii="Calibri" w:hAnsi="Calibri" w:cs="Calibri"/>
              </w:rPr>
              <w:t xml:space="preserve"> in </w:t>
            </w:r>
            <w:proofErr w:type="spellStart"/>
            <w:r w:rsidRPr="00F71803">
              <w:rPr>
                <w:rFonts w:ascii="Calibri" w:hAnsi="Calibri" w:cs="Calibri"/>
              </w:rPr>
              <w:t>kickboxing</w:t>
            </w:r>
            <w:proofErr w:type="spellEnd"/>
            <w:r w:rsidRPr="00F71803">
              <w:rPr>
                <w:rFonts w:ascii="Calibri" w:hAnsi="Calibri" w:cs="Calibri"/>
              </w:rPr>
              <w:t>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Style w:val="Zvraznenie"/>
                <w:rFonts w:ascii="Calibri" w:hAnsi="Calibri" w:cs="Calibri"/>
              </w:rPr>
              <w:t xml:space="preserve">International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Journal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of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Environmental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Research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and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Public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Health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Fonts w:ascii="Calibri" w:hAnsi="Calibri" w:cs="Calibri"/>
              </w:rPr>
              <w:t>[online]. 19(17), 10507. Dostupné z: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hyperlink r:id="rId8" w:tgtFrame="_new" w:history="1">
              <w:r w:rsidRPr="00F71803">
                <w:rPr>
                  <w:rStyle w:val="Hypertextovprepojenie"/>
                  <w:rFonts w:ascii="Calibri" w:hAnsi="Calibri" w:cs="Calibri"/>
                  <w:color w:val="000000" w:themeColor="text1"/>
                </w:rPr>
                <w:t>https://doi.org/10.3390/ijerph191710507</w:t>
              </w:r>
            </w:hyperlink>
          </w:p>
          <w:p w14:paraId="65961EAF" w14:textId="77777777" w:rsidR="003F7545" w:rsidRDefault="00197776" w:rsidP="00197776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F71803">
              <w:rPr>
                <w:rFonts w:ascii="Calibri" w:hAnsi="Calibri" w:cs="Calibri"/>
              </w:rPr>
              <w:t xml:space="preserve">RUŽBARSKÝ, P., NĚMÁ, K., PERIČ, T. a kol., 2022. </w:t>
            </w:r>
            <w:proofErr w:type="spellStart"/>
            <w:r w:rsidRPr="00F71803">
              <w:rPr>
                <w:rFonts w:ascii="Calibri" w:hAnsi="Calibri" w:cs="Calibri"/>
              </w:rPr>
              <w:t>Physical</w:t>
            </w:r>
            <w:proofErr w:type="spellEnd"/>
            <w:r w:rsidRPr="00F71803">
              <w:rPr>
                <w:rFonts w:ascii="Calibri" w:hAnsi="Calibri" w:cs="Calibri"/>
              </w:rPr>
              <w:t xml:space="preserve"> and </w:t>
            </w:r>
            <w:proofErr w:type="spellStart"/>
            <w:r w:rsidRPr="00F71803">
              <w:rPr>
                <w:rFonts w:ascii="Calibri" w:hAnsi="Calibri" w:cs="Calibri"/>
              </w:rPr>
              <w:t>physiological</w:t>
            </w:r>
            <w:proofErr w:type="spellEnd"/>
            <w:r w:rsidRPr="00F71803">
              <w:rPr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Fonts w:ascii="Calibri" w:hAnsi="Calibri" w:cs="Calibri"/>
              </w:rPr>
              <w:t>characteristics</w:t>
            </w:r>
            <w:proofErr w:type="spellEnd"/>
            <w:r w:rsidRPr="00F71803">
              <w:rPr>
                <w:rFonts w:ascii="Calibri" w:hAnsi="Calibri" w:cs="Calibri"/>
              </w:rPr>
              <w:t xml:space="preserve"> of </w:t>
            </w:r>
            <w:proofErr w:type="spellStart"/>
            <w:r w:rsidRPr="00F71803">
              <w:rPr>
                <w:rFonts w:ascii="Calibri" w:hAnsi="Calibri" w:cs="Calibri"/>
              </w:rPr>
              <w:t>kickboxers</w:t>
            </w:r>
            <w:proofErr w:type="spellEnd"/>
            <w:r w:rsidRPr="00F71803">
              <w:rPr>
                <w:rFonts w:ascii="Calibri" w:hAnsi="Calibri" w:cs="Calibri"/>
              </w:rPr>
              <w:t xml:space="preserve">: a </w:t>
            </w:r>
            <w:proofErr w:type="spellStart"/>
            <w:r w:rsidRPr="00F71803">
              <w:rPr>
                <w:rFonts w:ascii="Calibri" w:hAnsi="Calibri" w:cs="Calibri"/>
              </w:rPr>
              <w:t>systematic</w:t>
            </w:r>
            <w:proofErr w:type="spellEnd"/>
            <w:r w:rsidRPr="00F71803">
              <w:rPr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Fonts w:ascii="Calibri" w:hAnsi="Calibri" w:cs="Calibri"/>
              </w:rPr>
              <w:t>review</w:t>
            </w:r>
            <w:proofErr w:type="spellEnd"/>
            <w:r w:rsidRPr="00F71803">
              <w:rPr>
                <w:rFonts w:ascii="Calibri" w:hAnsi="Calibri" w:cs="Calibri"/>
              </w:rPr>
              <w:t>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Archives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of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Budo</w:t>
            </w:r>
            <w:proofErr w:type="spellEnd"/>
            <w:r w:rsidRPr="00F71803">
              <w:rPr>
                <w:rFonts w:ascii="Calibri" w:hAnsi="Calibri" w:cs="Calibri"/>
              </w:rPr>
              <w:t>. 19, 111–120.</w:t>
            </w:r>
          </w:p>
          <w:p w14:paraId="21D5399D" w14:textId="70AA4EBD" w:rsidR="00197776" w:rsidRPr="00197776" w:rsidRDefault="00197776" w:rsidP="00197776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NIEWCZAS, M., WASACZ, W., CHWALA, W., PALKA, T., SOBILO-RYDZIK, E., AMBROZY, T., NĚMÁ, K. a RYDZIK, L., 2024.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Comprehensive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technical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analysis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of a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kickboxing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fight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in K1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format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based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on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observation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Baltic</w:t>
            </w:r>
            <w:proofErr w:type="spellEnd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Journal</w:t>
            </w:r>
            <w:proofErr w:type="spellEnd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of Health and 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Physical</w:t>
            </w:r>
            <w:proofErr w:type="spellEnd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Activity</w:t>
            </w:r>
            <w:proofErr w:type="spellEnd"/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[online]. 16(3),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Article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1. Dostupné z:</w:t>
            </w:r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9" w:tgtFrame="_new" w:history="1">
              <w:r w:rsidRPr="00197776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https://doi.org/10.29359/BJHPA.16.3.01</w:t>
              </w:r>
            </w:hyperlink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03CE449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CA12D6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5F474AB2" w:rsidR="00F91D11" w:rsidRPr="009B3BA2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9B3BA2">
              <w:rPr>
                <w:rFonts w:asciiTheme="minorHAnsi" w:hAnsiTheme="minorHAnsi" w:cstheme="minorHAnsi"/>
              </w:rPr>
              <w:t xml:space="preserve">celková záťaž = </w:t>
            </w:r>
            <w:r w:rsidR="00D63659">
              <w:rPr>
                <w:rFonts w:asciiTheme="minorHAnsi" w:hAnsiTheme="minorHAnsi" w:cstheme="minorHAnsi"/>
              </w:rPr>
              <w:t>5</w:t>
            </w:r>
            <w:r w:rsidR="009B3BA2" w:rsidRPr="009B3BA2">
              <w:rPr>
                <w:rFonts w:asciiTheme="minorHAnsi" w:hAnsiTheme="minorHAnsi" w:cstheme="minorHAnsi"/>
              </w:rPr>
              <w:t>0</w:t>
            </w:r>
            <w:r w:rsidRPr="009B3BA2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622321E9" w:rsidR="00F91D11" w:rsidRPr="009B3BA2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9B3BA2">
              <w:rPr>
                <w:rFonts w:asciiTheme="minorHAnsi" w:hAnsiTheme="minorHAnsi" w:cstheme="minorHAnsi"/>
              </w:rPr>
              <w:t xml:space="preserve">kontaktná výučba: </w:t>
            </w:r>
            <w:r w:rsidR="009B3BA2" w:rsidRPr="009B3BA2">
              <w:rPr>
                <w:rFonts w:asciiTheme="minorHAnsi" w:hAnsiTheme="minorHAnsi" w:cstheme="minorHAnsi"/>
              </w:rPr>
              <w:t>1</w:t>
            </w:r>
            <w:r w:rsidRPr="009B3BA2">
              <w:rPr>
                <w:rFonts w:asciiTheme="minorHAnsi" w:hAnsiTheme="minorHAnsi" w:cstheme="minorHAnsi"/>
              </w:rPr>
              <w:t xml:space="preserve">0 hod. </w:t>
            </w:r>
          </w:p>
          <w:p w14:paraId="7C66AC96" w14:textId="7CCFDC86" w:rsidR="00197776" w:rsidRPr="00AA515A" w:rsidRDefault="00197776" w:rsidP="00197776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príprava </w:t>
            </w:r>
            <w:r w:rsidR="00443598">
              <w:rPr>
                <w:rFonts w:asciiTheme="minorHAnsi" w:hAnsiTheme="minorHAnsi" w:cstheme="minorHAnsi"/>
              </w:rPr>
              <w:t xml:space="preserve">na prezentáciu tréningového plánu jedného </w:t>
            </w:r>
            <w:proofErr w:type="spellStart"/>
            <w:r w:rsidR="00443598">
              <w:rPr>
                <w:rFonts w:asciiTheme="minorHAnsi" w:hAnsiTheme="minorHAnsi" w:cstheme="minorHAnsi"/>
              </w:rPr>
              <w:t>mezocyklu</w:t>
            </w:r>
            <w:proofErr w:type="spellEnd"/>
            <w:r>
              <w:rPr>
                <w:rFonts w:asciiTheme="minorHAnsi" w:hAnsiTheme="minorHAnsi" w:cstheme="minorHAnsi"/>
              </w:rPr>
              <w:t>: 10</w:t>
            </w:r>
          </w:p>
          <w:p w14:paraId="09F7E012" w14:textId="0008CB5D" w:rsidR="00197776" w:rsidRPr="00565615" w:rsidRDefault="00197776" w:rsidP="00197776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vypracovanie seminárnej práce v rozsahu </w:t>
            </w:r>
            <w:r w:rsidR="00443598">
              <w:rPr>
                <w:rFonts w:asciiTheme="minorHAnsi" w:hAnsiTheme="minorHAnsi" w:cstheme="minorHAnsi"/>
                <w:color w:val="000000" w:themeColor="text1"/>
              </w:rPr>
              <w:t>10-20</w:t>
            </w: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 strán na určenú tému:  </w:t>
            </w:r>
            <w:r w:rsidR="00D63659"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0 hod. </w:t>
            </w:r>
          </w:p>
          <w:p w14:paraId="055BC379" w14:textId="77777777" w:rsidR="00197776" w:rsidRPr="00565615" w:rsidRDefault="00197776" w:rsidP="00197776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65615">
              <w:rPr>
                <w:rFonts w:asciiTheme="minorHAnsi" w:hAnsiTheme="minorHAnsi" w:cstheme="minorHAnsi"/>
                <w:color w:val="000000" w:themeColor="text1"/>
              </w:rPr>
              <w:t>príprava na semináre pre aktívne zapájanie sa do diskusie: 10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D63659">
        <w:trPr>
          <w:trHeight w:val="1408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B1F3C5E" w14:textId="1D7EC5BF" w:rsidR="00852F58" w:rsidRPr="00852F58" w:rsidRDefault="00852F58" w:rsidP="00852F58">
            <w:pPr>
              <w:jc w:val="both"/>
              <w:rPr>
                <w:rFonts w:asciiTheme="minorHAnsi" w:hAnsiTheme="minorHAnsi" w:cstheme="minorHAnsi"/>
              </w:rPr>
            </w:pPr>
            <w:r w:rsidRPr="00852F58">
              <w:rPr>
                <w:rFonts w:asciiTheme="minorHAnsi" w:hAnsiTheme="minorHAnsi" w:cstheme="minorHAnsi"/>
              </w:rPr>
              <w:t>Mgr. Kristína N</w:t>
            </w:r>
            <w:r w:rsidR="00322D86">
              <w:rPr>
                <w:rFonts w:asciiTheme="minorHAnsi" w:hAnsiTheme="minorHAnsi" w:cstheme="minorHAnsi"/>
              </w:rPr>
              <w:t>ě</w:t>
            </w:r>
            <w:r w:rsidRPr="00852F58">
              <w:rPr>
                <w:rFonts w:asciiTheme="minorHAnsi" w:hAnsiTheme="minorHAnsi" w:cstheme="minorHAnsi"/>
              </w:rPr>
              <w:t>má, PhD.</w:t>
            </w:r>
          </w:p>
          <w:p w14:paraId="38EF6943" w14:textId="385BB28C" w:rsidR="001C6C3F" w:rsidRPr="00B44458" w:rsidRDefault="00852F58" w:rsidP="00852F58">
            <w:pPr>
              <w:jc w:val="both"/>
              <w:rPr>
                <w:rFonts w:asciiTheme="minorHAnsi" w:hAnsiTheme="minorHAnsi" w:cstheme="minorHAnsi"/>
              </w:rPr>
            </w:pPr>
            <w:r w:rsidRPr="00852F58">
              <w:rPr>
                <w:rFonts w:asciiTheme="minorHAnsi" w:hAnsiTheme="minorHAnsi" w:cstheme="minorHAnsi"/>
              </w:rPr>
              <w:t xml:space="preserve">Mgr. Frederika </w:t>
            </w:r>
            <w:proofErr w:type="spellStart"/>
            <w:r w:rsidRPr="00852F58">
              <w:rPr>
                <w:rFonts w:asciiTheme="minorHAnsi" w:hAnsiTheme="minorHAnsi" w:cstheme="minorHAnsi"/>
              </w:rPr>
              <w:t>Pajonková</w:t>
            </w:r>
            <w:proofErr w:type="spellEnd"/>
            <w:r w:rsidRPr="00852F58">
              <w:rPr>
                <w:rFonts w:asciiTheme="minorHAnsi" w:hAnsiTheme="minorHAnsi" w:cstheme="minorHAnsi"/>
              </w:rPr>
              <w:t>, PhD.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79864CCA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A12D6" w:rsidRPr="00CA12D6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CA12D6" w:rsidRPr="00CA12D6">
              <w:rPr>
                <w:rFonts w:asciiTheme="minorHAnsi" w:hAnsiTheme="minorHAnsi" w:cstheme="minorHAnsi"/>
              </w:rPr>
              <w:t>univer</w:t>
            </w:r>
            <w:proofErr w:type="spellEnd"/>
            <w:r w:rsidR="00CA12D6" w:rsidRPr="00CA12D6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220C6" w14:textId="77777777" w:rsidR="001670F7" w:rsidRDefault="001670F7" w:rsidP="00524AED">
      <w:r>
        <w:separator/>
      </w:r>
    </w:p>
  </w:endnote>
  <w:endnote w:type="continuationSeparator" w:id="0">
    <w:p w14:paraId="20E265EA" w14:textId="77777777" w:rsidR="001670F7" w:rsidRDefault="001670F7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AA4A8" w14:textId="77777777" w:rsidR="001670F7" w:rsidRDefault="001670F7" w:rsidP="00524AED">
      <w:r>
        <w:separator/>
      </w:r>
    </w:p>
  </w:footnote>
  <w:footnote w:type="continuationSeparator" w:id="0">
    <w:p w14:paraId="3C369327" w14:textId="77777777" w:rsidR="001670F7" w:rsidRDefault="001670F7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9898217">
    <w:abstractNumId w:val="11"/>
  </w:num>
  <w:num w:numId="2" w16cid:durableId="827750144">
    <w:abstractNumId w:val="8"/>
  </w:num>
  <w:num w:numId="3" w16cid:durableId="1929846734">
    <w:abstractNumId w:val="4"/>
  </w:num>
  <w:num w:numId="4" w16cid:durableId="472796466">
    <w:abstractNumId w:val="10"/>
  </w:num>
  <w:num w:numId="5" w16cid:durableId="156961501">
    <w:abstractNumId w:val="1"/>
  </w:num>
  <w:num w:numId="6" w16cid:durableId="556015077">
    <w:abstractNumId w:val="0"/>
  </w:num>
  <w:num w:numId="7" w16cid:durableId="385839974">
    <w:abstractNumId w:val="3"/>
  </w:num>
  <w:num w:numId="8" w16cid:durableId="1520318802">
    <w:abstractNumId w:val="9"/>
  </w:num>
  <w:num w:numId="9" w16cid:durableId="1320499701">
    <w:abstractNumId w:val="6"/>
  </w:num>
  <w:num w:numId="10" w16cid:durableId="12997467">
    <w:abstractNumId w:val="5"/>
  </w:num>
  <w:num w:numId="11" w16cid:durableId="263345639">
    <w:abstractNumId w:val="12"/>
  </w:num>
  <w:num w:numId="12" w16cid:durableId="1882816307">
    <w:abstractNumId w:val="7"/>
  </w:num>
  <w:num w:numId="13" w16cid:durableId="18648594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15C3"/>
    <w:rsid w:val="00023760"/>
    <w:rsid w:val="0002664D"/>
    <w:rsid w:val="000474C5"/>
    <w:rsid w:val="00054605"/>
    <w:rsid w:val="000562BF"/>
    <w:rsid w:val="000616A3"/>
    <w:rsid w:val="00061F43"/>
    <w:rsid w:val="00096F8F"/>
    <w:rsid w:val="0009795A"/>
    <w:rsid w:val="000A4C5F"/>
    <w:rsid w:val="000C55D9"/>
    <w:rsid w:val="000E0E98"/>
    <w:rsid w:val="000E3018"/>
    <w:rsid w:val="000F586A"/>
    <w:rsid w:val="000F71F0"/>
    <w:rsid w:val="0010251B"/>
    <w:rsid w:val="001107F6"/>
    <w:rsid w:val="00116D8C"/>
    <w:rsid w:val="00132BA2"/>
    <w:rsid w:val="0013391D"/>
    <w:rsid w:val="00146C66"/>
    <w:rsid w:val="00160FFD"/>
    <w:rsid w:val="0016301A"/>
    <w:rsid w:val="001670F7"/>
    <w:rsid w:val="00170D29"/>
    <w:rsid w:val="00176E5C"/>
    <w:rsid w:val="001903C8"/>
    <w:rsid w:val="00197776"/>
    <w:rsid w:val="00197C4C"/>
    <w:rsid w:val="001B0095"/>
    <w:rsid w:val="001C42BD"/>
    <w:rsid w:val="001C6C3F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76045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2D86"/>
    <w:rsid w:val="003266AD"/>
    <w:rsid w:val="00327CF1"/>
    <w:rsid w:val="003477A7"/>
    <w:rsid w:val="0035218F"/>
    <w:rsid w:val="00364BAB"/>
    <w:rsid w:val="00376102"/>
    <w:rsid w:val="00377B7F"/>
    <w:rsid w:val="00387422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35491"/>
    <w:rsid w:val="00436DF8"/>
    <w:rsid w:val="00442373"/>
    <w:rsid w:val="00443598"/>
    <w:rsid w:val="004617D1"/>
    <w:rsid w:val="00470D5A"/>
    <w:rsid w:val="004D67F0"/>
    <w:rsid w:val="004F3FBD"/>
    <w:rsid w:val="0050211C"/>
    <w:rsid w:val="00524AED"/>
    <w:rsid w:val="00532DF6"/>
    <w:rsid w:val="00533719"/>
    <w:rsid w:val="00535D58"/>
    <w:rsid w:val="005376F7"/>
    <w:rsid w:val="00547C96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6812"/>
    <w:rsid w:val="005D5F15"/>
    <w:rsid w:val="005E4AD6"/>
    <w:rsid w:val="005E58A0"/>
    <w:rsid w:val="005F4FC7"/>
    <w:rsid w:val="006125BA"/>
    <w:rsid w:val="00615B09"/>
    <w:rsid w:val="00622D72"/>
    <w:rsid w:val="006276A1"/>
    <w:rsid w:val="00631EF0"/>
    <w:rsid w:val="00632267"/>
    <w:rsid w:val="00635A63"/>
    <w:rsid w:val="00652E7F"/>
    <w:rsid w:val="00655B0F"/>
    <w:rsid w:val="0066217F"/>
    <w:rsid w:val="006864C1"/>
    <w:rsid w:val="006873D4"/>
    <w:rsid w:val="006879DD"/>
    <w:rsid w:val="00692CB7"/>
    <w:rsid w:val="00695F09"/>
    <w:rsid w:val="006A00CB"/>
    <w:rsid w:val="006A1BED"/>
    <w:rsid w:val="006A296C"/>
    <w:rsid w:val="006A6BF1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25DB4"/>
    <w:rsid w:val="00732A75"/>
    <w:rsid w:val="007468B8"/>
    <w:rsid w:val="007470A0"/>
    <w:rsid w:val="00762099"/>
    <w:rsid w:val="007742F9"/>
    <w:rsid w:val="007754F4"/>
    <w:rsid w:val="00776A3D"/>
    <w:rsid w:val="007817B3"/>
    <w:rsid w:val="007961A3"/>
    <w:rsid w:val="007F0746"/>
    <w:rsid w:val="007F6B81"/>
    <w:rsid w:val="00801B03"/>
    <w:rsid w:val="008076B7"/>
    <w:rsid w:val="008125B1"/>
    <w:rsid w:val="008146ED"/>
    <w:rsid w:val="00814CD3"/>
    <w:rsid w:val="00815DEA"/>
    <w:rsid w:val="008218E5"/>
    <w:rsid w:val="00823C22"/>
    <w:rsid w:val="00825A38"/>
    <w:rsid w:val="00835352"/>
    <w:rsid w:val="00852F58"/>
    <w:rsid w:val="00857AE1"/>
    <w:rsid w:val="00870487"/>
    <w:rsid w:val="00882D22"/>
    <w:rsid w:val="008868CE"/>
    <w:rsid w:val="0089302B"/>
    <w:rsid w:val="00896023"/>
    <w:rsid w:val="00896C97"/>
    <w:rsid w:val="008A2B17"/>
    <w:rsid w:val="008A34EB"/>
    <w:rsid w:val="008C2674"/>
    <w:rsid w:val="008C443A"/>
    <w:rsid w:val="008C56E3"/>
    <w:rsid w:val="008D4963"/>
    <w:rsid w:val="008E0E51"/>
    <w:rsid w:val="008E2E97"/>
    <w:rsid w:val="008F3C00"/>
    <w:rsid w:val="00920F9D"/>
    <w:rsid w:val="0092545A"/>
    <w:rsid w:val="00933BD9"/>
    <w:rsid w:val="00942D36"/>
    <w:rsid w:val="00951BCE"/>
    <w:rsid w:val="00955A73"/>
    <w:rsid w:val="00970201"/>
    <w:rsid w:val="00970607"/>
    <w:rsid w:val="00980FBD"/>
    <w:rsid w:val="00994CE9"/>
    <w:rsid w:val="00995994"/>
    <w:rsid w:val="009B12C1"/>
    <w:rsid w:val="009B1B30"/>
    <w:rsid w:val="009B24B1"/>
    <w:rsid w:val="009B2D9C"/>
    <w:rsid w:val="009B3BA2"/>
    <w:rsid w:val="009E0DA1"/>
    <w:rsid w:val="009F50A0"/>
    <w:rsid w:val="009F6AD3"/>
    <w:rsid w:val="00A04175"/>
    <w:rsid w:val="00A407C3"/>
    <w:rsid w:val="00A46BCA"/>
    <w:rsid w:val="00A50858"/>
    <w:rsid w:val="00A56373"/>
    <w:rsid w:val="00A6260F"/>
    <w:rsid w:val="00A63D55"/>
    <w:rsid w:val="00A65AB0"/>
    <w:rsid w:val="00A665CC"/>
    <w:rsid w:val="00A9722D"/>
    <w:rsid w:val="00AA07DB"/>
    <w:rsid w:val="00AD1393"/>
    <w:rsid w:val="00AE1A19"/>
    <w:rsid w:val="00AE4E58"/>
    <w:rsid w:val="00B117A5"/>
    <w:rsid w:val="00B2115F"/>
    <w:rsid w:val="00B242F1"/>
    <w:rsid w:val="00B265E3"/>
    <w:rsid w:val="00B27960"/>
    <w:rsid w:val="00B31679"/>
    <w:rsid w:val="00B44458"/>
    <w:rsid w:val="00B52711"/>
    <w:rsid w:val="00B528E7"/>
    <w:rsid w:val="00B64928"/>
    <w:rsid w:val="00B650A3"/>
    <w:rsid w:val="00B6638F"/>
    <w:rsid w:val="00B87D3B"/>
    <w:rsid w:val="00B90C38"/>
    <w:rsid w:val="00B92DD7"/>
    <w:rsid w:val="00B96BE9"/>
    <w:rsid w:val="00BB7400"/>
    <w:rsid w:val="00BD6880"/>
    <w:rsid w:val="00BE2642"/>
    <w:rsid w:val="00C077AA"/>
    <w:rsid w:val="00C24A74"/>
    <w:rsid w:val="00C44270"/>
    <w:rsid w:val="00C614C2"/>
    <w:rsid w:val="00C64E36"/>
    <w:rsid w:val="00C823B9"/>
    <w:rsid w:val="00C93393"/>
    <w:rsid w:val="00C93982"/>
    <w:rsid w:val="00CA12D6"/>
    <w:rsid w:val="00CC6773"/>
    <w:rsid w:val="00CD256D"/>
    <w:rsid w:val="00CE7C56"/>
    <w:rsid w:val="00CF5E19"/>
    <w:rsid w:val="00CF640B"/>
    <w:rsid w:val="00D20030"/>
    <w:rsid w:val="00D2595A"/>
    <w:rsid w:val="00D35D75"/>
    <w:rsid w:val="00D47761"/>
    <w:rsid w:val="00D50507"/>
    <w:rsid w:val="00D6030C"/>
    <w:rsid w:val="00D6082E"/>
    <w:rsid w:val="00D6363F"/>
    <w:rsid w:val="00D63659"/>
    <w:rsid w:val="00D643F6"/>
    <w:rsid w:val="00D744CD"/>
    <w:rsid w:val="00D7786B"/>
    <w:rsid w:val="00D80F13"/>
    <w:rsid w:val="00D84CDC"/>
    <w:rsid w:val="00D911E6"/>
    <w:rsid w:val="00D973CA"/>
    <w:rsid w:val="00D97710"/>
    <w:rsid w:val="00DA7779"/>
    <w:rsid w:val="00DB5D97"/>
    <w:rsid w:val="00DC7599"/>
    <w:rsid w:val="00DD20FC"/>
    <w:rsid w:val="00DE3A84"/>
    <w:rsid w:val="00DE6F4A"/>
    <w:rsid w:val="00E02EBE"/>
    <w:rsid w:val="00E042C1"/>
    <w:rsid w:val="00E07488"/>
    <w:rsid w:val="00E07F22"/>
    <w:rsid w:val="00E16914"/>
    <w:rsid w:val="00E4402C"/>
    <w:rsid w:val="00E658CE"/>
    <w:rsid w:val="00E6689E"/>
    <w:rsid w:val="00E74543"/>
    <w:rsid w:val="00E80F94"/>
    <w:rsid w:val="00E8316B"/>
    <w:rsid w:val="00E965A4"/>
    <w:rsid w:val="00EA58FF"/>
    <w:rsid w:val="00EB07FE"/>
    <w:rsid w:val="00EB5C50"/>
    <w:rsid w:val="00EC21D3"/>
    <w:rsid w:val="00EC5002"/>
    <w:rsid w:val="00EC6E2E"/>
    <w:rsid w:val="00ED2024"/>
    <w:rsid w:val="00EE1B50"/>
    <w:rsid w:val="00EE53DC"/>
    <w:rsid w:val="00EF197D"/>
    <w:rsid w:val="00F170FF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E0F56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197776"/>
  </w:style>
  <w:style w:type="character" w:styleId="Zvraznenie">
    <w:name w:val="Emphasis"/>
    <w:basedOn w:val="Predvolenpsmoodseku"/>
    <w:uiPriority w:val="20"/>
    <w:qFormat/>
    <w:rsid w:val="00197776"/>
    <w:rPr>
      <w:i/>
      <w:iCs/>
    </w:rPr>
  </w:style>
  <w:style w:type="character" w:styleId="Vrazn">
    <w:name w:val="Strong"/>
    <w:basedOn w:val="Predvolenpsmoodseku"/>
    <w:uiPriority w:val="22"/>
    <w:qFormat/>
    <w:rsid w:val="004435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ijerph19171050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29359/BJHPA.16.3.0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2C9C"/>
    <w:rsid w:val="000F66D4"/>
    <w:rsid w:val="0010251B"/>
    <w:rsid w:val="002962CF"/>
    <w:rsid w:val="00333745"/>
    <w:rsid w:val="00337724"/>
    <w:rsid w:val="003B2A20"/>
    <w:rsid w:val="004D0273"/>
    <w:rsid w:val="00533719"/>
    <w:rsid w:val="00670D56"/>
    <w:rsid w:val="00686653"/>
    <w:rsid w:val="00692CB7"/>
    <w:rsid w:val="007008D6"/>
    <w:rsid w:val="00736620"/>
    <w:rsid w:val="007742F9"/>
    <w:rsid w:val="00803801"/>
    <w:rsid w:val="00905B80"/>
    <w:rsid w:val="00966CAC"/>
    <w:rsid w:val="00970201"/>
    <w:rsid w:val="00BC4CBE"/>
    <w:rsid w:val="00C02A7B"/>
    <w:rsid w:val="00C93393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4839AD83-C3C6-41D2-BF54-10A64D5A2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2025-09-04T05:04:00Z</dcterms:created>
  <dcterms:modified xsi:type="dcterms:W3CDTF">2026-02-19T11:47:00Z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fa79798f-7350-4224-b428-b51e37c196e7</vt:lpwstr>
  </property>
</Properties>
</file>